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20" w:rsidRPr="00714220" w:rsidRDefault="00F41D53" w:rsidP="00F41D5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220" w:rsidRPr="00714220">
        <w:t>PATVIRTINTA</w:t>
      </w:r>
    </w:p>
    <w:p w:rsidR="00714220" w:rsidRPr="00714220" w:rsidRDefault="00F41D53" w:rsidP="00F41D5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220" w:rsidRPr="00714220">
        <w:t>Kupiškio rajono savivaldybės tarybos</w:t>
      </w:r>
    </w:p>
    <w:p w:rsidR="00714220" w:rsidRPr="00714220" w:rsidRDefault="00F41D53" w:rsidP="00F41D5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2015 m"/>
        </w:smartTagPr>
        <w:r w:rsidR="00714220" w:rsidRPr="00714220">
          <w:t>2015 m</w:t>
        </w:r>
      </w:smartTag>
      <w:r w:rsidR="00714220" w:rsidRPr="00714220">
        <w:t xml:space="preserve">. </w:t>
      </w:r>
      <w:r w:rsidR="004D2CF1">
        <w:t>gruodžio 17 d.</w:t>
      </w:r>
      <w:r w:rsidR="00714220" w:rsidRPr="00714220">
        <w:t xml:space="preserve"> </w:t>
      </w:r>
      <w:r>
        <w:t>s</w:t>
      </w:r>
      <w:r w:rsidR="00714220" w:rsidRPr="00714220">
        <w:t>prendimu Nr.</w:t>
      </w:r>
      <w:r w:rsidR="004D2CF1">
        <w:t xml:space="preserve"> TS-389</w:t>
      </w:r>
      <w:r w:rsidR="00714220" w:rsidRPr="00714220">
        <w:t xml:space="preserve"> </w:t>
      </w:r>
    </w:p>
    <w:p w:rsidR="000F4D35" w:rsidRPr="00840758" w:rsidRDefault="000F4D35" w:rsidP="00A974EF">
      <w:pPr>
        <w:tabs>
          <w:tab w:val="left" w:pos="1080"/>
        </w:tabs>
        <w:spacing w:line="360" w:lineRule="auto"/>
        <w:ind w:firstLine="720"/>
        <w:jc w:val="both"/>
        <w:outlineLvl w:val="2"/>
      </w:pPr>
    </w:p>
    <w:p w:rsidR="004740B9" w:rsidRPr="00840758" w:rsidRDefault="005F06A5" w:rsidP="004740B9">
      <w:pPr>
        <w:jc w:val="center"/>
        <w:rPr>
          <w:b/>
        </w:rPr>
      </w:pPr>
      <w:r>
        <w:rPr>
          <w:b/>
        </w:rPr>
        <w:t xml:space="preserve">KUPIŠKIO RAJONO </w:t>
      </w:r>
      <w:r w:rsidR="004740B9" w:rsidRPr="00840758">
        <w:rPr>
          <w:b/>
        </w:rPr>
        <w:t xml:space="preserve">SAVIVALDYBĖS </w:t>
      </w:r>
      <w:r w:rsidR="00D05CD7" w:rsidRPr="00840758">
        <w:rPr>
          <w:b/>
        </w:rPr>
        <w:t>201</w:t>
      </w:r>
      <w:r>
        <w:rPr>
          <w:b/>
        </w:rPr>
        <w:t>5</w:t>
      </w:r>
      <w:r w:rsidR="00D05CD7" w:rsidRPr="00840758">
        <w:rPr>
          <w:b/>
        </w:rPr>
        <w:t>–201</w:t>
      </w:r>
      <w:r w:rsidR="00B07FBD">
        <w:rPr>
          <w:b/>
        </w:rPr>
        <w:t>7</w:t>
      </w:r>
      <w:r w:rsidR="00D05CD7" w:rsidRPr="00840758">
        <w:rPr>
          <w:b/>
        </w:rPr>
        <w:t xml:space="preserve"> METŲ </w:t>
      </w:r>
      <w:r w:rsidR="00714220">
        <w:rPr>
          <w:b/>
        </w:rPr>
        <w:t xml:space="preserve">KORUPCIJOS PREVENCIJOS </w:t>
      </w:r>
      <w:r w:rsidR="004740B9" w:rsidRPr="00840758">
        <w:rPr>
          <w:b/>
        </w:rPr>
        <w:t>PROGRAMOS</w:t>
      </w:r>
    </w:p>
    <w:p w:rsidR="004740B9" w:rsidRPr="00840758" w:rsidRDefault="004740B9" w:rsidP="004740B9">
      <w:pPr>
        <w:jc w:val="center"/>
        <w:rPr>
          <w:b/>
        </w:rPr>
      </w:pPr>
      <w:r w:rsidRPr="00840758">
        <w:rPr>
          <w:b/>
        </w:rPr>
        <w:t>ĮGYVENDINIMO PRIEMONIŲ PLANAS</w:t>
      </w:r>
    </w:p>
    <w:p w:rsidR="004740B9" w:rsidRPr="00F41D53" w:rsidRDefault="004740B9" w:rsidP="00A974EF">
      <w:pPr>
        <w:spacing w:line="360" w:lineRule="auto"/>
        <w:jc w:val="center"/>
        <w:rPr>
          <w:sz w:val="20"/>
          <w:szCs w:val="20"/>
        </w:rPr>
      </w:pPr>
    </w:p>
    <w:tbl>
      <w:tblPr>
        <w:tblW w:w="1548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04"/>
        <w:gridCol w:w="3402"/>
        <w:gridCol w:w="2126"/>
        <w:gridCol w:w="1701"/>
        <w:gridCol w:w="2126"/>
        <w:gridCol w:w="2128"/>
        <w:gridCol w:w="1558"/>
        <w:gridCol w:w="1841"/>
      </w:tblGrid>
      <w:tr w:rsidR="00D87D40" w:rsidRPr="00731F4D" w:rsidTr="00457098">
        <w:trPr>
          <w:trHeight w:val="14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40" w:rsidRPr="00731F4D" w:rsidRDefault="00D87D40" w:rsidP="00473C08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40" w:rsidRPr="00731F4D" w:rsidRDefault="00D87D40" w:rsidP="00473C08">
            <w:pPr>
              <w:jc w:val="center"/>
              <w:rPr>
                <w:bCs/>
                <w:sz w:val="23"/>
                <w:szCs w:val="23"/>
              </w:rPr>
            </w:pPr>
            <w:r w:rsidRPr="00731F4D">
              <w:rPr>
                <w:bCs/>
                <w:sz w:val="23"/>
                <w:szCs w:val="23"/>
              </w:rPr>
              <w:t>Priemonės pavadinimas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40" w:rsidRPr="00731F4D" w:rsidRDefault="00D87D40" w:rsidP="00473C08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Priemonės vykdytojai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40" w:rsidRPr="00731F4D" w:rsidRDefault="00D87D40" w:rsidP="00473C08">
            <w:pPr>
              <w:jc w:val="center"/>
              <w:rPr>
                <w:bCs/>
                <w:sz w:val="23"/>
                <w:szCs w:val="23"/>
              </w:rPr>
            </w:pPr>
            <w:r w:rsidRPr="00731F4D">
              <w:rPr>
                <w:bCs/>
                <w:sz w:val="23"/>
                <w:szCs w:val="23"/>
              </w:rPr>
              <w:t>Priemonės įgyvendinimo terminai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40" w:rsidRPr="00731F4D" w:rsidRDefault="00D87D40" w:rsidP="00473C08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Laukiami rezultatai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D40" w:rsidRPr="00731F4D" w:rsidRDefault="00D87D40" w:rsidP="00473C08">
            <w:pPr>
              <w:jc w:val="center"/>
              <w:rPr>
                <w:bCs/>
                <w:sz w:val="23"/>
                <w:szCs w:val="23"/>
              </w:rPr>
            </w:pPr>
            <w:r w:rsidRPr="00731F4D">
              <w:rPr>
                <w:bCs/>
                <w:sz w:val="23"/>
                <w:szCs w:val="23"/>
              </w:rPr>
              <w:t>Priemonės vertinimo kriterijai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40" w:rsidRPr="00731F4D" w:rsidRDefault="00D87D40" w:rsidP="003071D1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Finansavimas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40" w:rsidRPr="00731F4D" w:rsidRDefault="00D87D40" w:rsidP="00473C08">
            <w:pPr>
              <w:jc w:val="center"/>
              <w:rPr>
                <w:bCs/>
                <w:sz w:val="23"/>
                <w:szCs w:val="23"/>
              </w:rPr>
            </w:pPr>
            <w:r w:rsidRPr="00731F4D">
              <w:rPr>
                <w:bCs/>
                <w:sz w:val="23"/>
                <w:szCs w:val="23"/>
              </w:rPr>
              <w:t>Kontrolė (atskaitomybė)</w:t>
            </w:r>
          </w:p>
        </w:tc>
      </w:tr>
      <w:tr w:rsidR="00D87D40" w:rsidRPr="00731F4D" w:rsidTr="00D87D40">
        <w:trPr>
          <w:trHeight w:val="898"/>
        </w:trPr>
        <w:tc>
          <w:tcPr>
            <w:tcW w:w="15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40" w:rsidRPr="00731F4D" w:rsidRDefault="00D87D40" w:rsidP="00F41D53">
            <w:pPr>
              <w:jc w:val="center"/>
              <w:rPr>
                <w:b/>
                <w:sz w:val="23"/>
                <w:szCs w:val="23"/>
              </w:rPr>
            </w:pPr>
          </w:p>
          <w:p w:rsidR="00D87D40" w:rsidRPr="00731F4D" w:rsidRDefault="00375812" w:rsidP="00375812">
            <w:pPr>
              <w:numPr>
                <w:ilvl w:val="0"/>
                <w:numId w:val="3"/>
              </w:numPr>
              <w:jc w:val="center"/>
              <w:rPr>
                <w:b/>
                <w:sz w:val="23"/>
                <w:szCs w:val="23"/>
              </w:rPr>
            </w:pPr>
            <w:r w:rsidRPr="00731F4D">
              <w:rPr>
                <w:b/>
                <w:sz w:val="23"/>
                <w:szCs w:val="23"/>
              </w:rPr>
              <w:t xml:space="preserve">UŽDAVINYS </w:t>
            </w:r>
            <w:r w:rsidR="00CB0C9E" w:rsidRPr="00731F4D">
              <w:rPr>
                <w:b/>
                <w:sz w:val="23"/>
                <w:szCs w:val="23"/>
              </w:rPr>
              <w:t>–</w:t>
            </w:r>
            <w:r w:rsidRPr="00731F4D">
              <w:rPr>
                <w:b/>
                <w:sz w:val="23"/>
                <w:szCs w:val="23"/>
              </w:rPr>
              <w:t xml:space="preserve"> UŽTIKRINTI VEIKSMINGĄ IR KRYPTINGĄ ILGALAIKĮ KORUPCIJOS PRIEMONIŲ ĮGYVENDINIMĄ SAVIVALDYBĖS ADMINISTRACIJOS STRUKTŪRINIUOSE PADALINIUOSE IR PAVALDŽIOSE ĮSTAIGOSE BEI NUSTATYTI KONKREČIUS TERMINUS </w:t>
            </w:r>
          </w:p>
          <w:p w:rsidR="00375812" w:rsidRPr="00731F4D" w:rsidRDefault="00375812" w:rsidP="007D06DE">
            <w:pPr>
              <w:ind w:left="1080"/>
              <w:rPr>
                <w:b/>
                <w:sz w:val="23"/>
                <w:szCs w:val="23"/>
              </w:rPr>
            </w:pPr>
          </w:p>
        </w:tc>
      </w:tr>
      <w:tr w:rsidR="00D87D40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B4E99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Atlikti Savivaldybės, Savivaldybės įstaigų veiklos sričių, kuriose egzistuoja didelė korupcijos pasireiškimo tikimybė, nustatymą ir korupcijos pasireiškimo jose nustatymą.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3B4E99" w:rsidP="00A362F1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</w:t>
            </w:r>
            <w:r w:rsidR="00D87D40" w:rsidRPr="00731F4D">
              <w:rPr>
                <w:sz w:val="23"/>
                <w:szCs w:val="23"/>
              </w:rPr>
              <w:t>dministracijos direktoriaus įgalioti asmenys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Kiekvienų metų III ketvirtis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Nustatomos Savivaldybės, Savivaldybių įstaigų veiklos sritys, kuriose egzistuoja didelė korupcijos pasireiškimo tikimybė, pateikiamos </w:t>
            </w:r>
            <w:bookmarkStart w:id="0" w:name="_GoBack"/>
            <w:bookmarkEnd w:id="0"/>
            <w:r w:rsidRPr="00731F4D">
              <w:rPr>
                <w:sz w:val="23"/>
                <w:szCs w:val="23"/>
              </w:rPr>
              <w:t>rekomendacijos, jos įgyvendinamos, užkertamas kelias pasireikšti korupcijai.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Surašytų motyvuotų išvadų dėl Savivaldybės, Savivaldybės įstaigų veiklos sričių, kuriose egzistuoja didelė korupcijos pasireiškimo tikimybė</w:t>
            </w:r>
            <w:r w:rsidR="00F6746F" w:rsidRPr="00731F4D">
              <w:rPr>
                <w:sz w:val="23"/>
                <w:szCs w:val="23"/>
              </w:rPr>
              <w:t>,</w:t>
            </w:r>
            <w:r w:rsidRPr="00731F4D">
              <w:rPr>
                <w:sz w:val="23"/>
                <w:szCs w:val="23"/>
              </w:rPr>
              <w:t xml:space="preserve"> skaičius.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Nereikalingas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20A64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</w:tr>
      <w:tr w:rsidR="00D87D40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B4E99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Parengti ir pateikti Lietuvos Respublikos specialiųjų tyrimų tarnybai (toliau </w:t>
            </w:r>
            <w:r w:rsidR="00714220" w:rsidRPr="00731F4D">
              <w:rPr>
                <w:sz w:val="23"/>
                <w:szCs w:val="23"/>
              </w:rPr>
              <w:t xml:space="preserve">- </w:t>
            </w:r>
            <w:r w:rsidRPr="00731F4D">
              <w:rPr>
                <w:sz w:val="23"/>
                <w:szCs w:val="23"/>
              </w:rPr>
              <w:t xml:space="preserve">STT) apibendrintą ir </w:t>
            </w:r>
            <w:r w:rsidRPr="00731F4D">
              <w:rPr>
                <w:color w:val="000000"/>
                <w:sz w:val="23"/>
                <w:szCs w:val="23"/>
              </w:rPr>
              <w:t>S</w:t>
            </w:r>
            <w:r w:rsidRPr="00731F4D">
              <w:rPr>
                <w:sz w:val="23"/>
                <w:szCs w:val="23"/>
              </w:rPr>
              <w:t xml:space="preserve">avivaldybės mero pasirašytą motyvuotą išvadą dėl Savivaldybės ir Savivaldybės įstaigų veiklos sričių, kuriose egzistuoja didelė korupcijos </w:t>
            </w:r>
            <w:r w:rsidRPr="00731F4D">
              <w:rPr>
                <w:sz w:val="23"/>
                <w:szCs w:val="23"/>
              </w:rPr>
              <w:lastRenderedPageBreak/>
              <w:t>pasireiškimo tikimybė.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3B4E99" w:rsidP="00685F7D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lastRenderedPageBreak/>
              <w:t>A</w:t>
            </w:r>
            <w:r w:rsidR="00D87D40" w:rsidRPr="00731F4D">
              <w:rPr>
                <w:sz w:val="23"/>
                <w:szCs w:val="23"/>
              </w:rPr>
              <w:t xml:space="preserve">dministracijos direktoriaus įgalioti </w:t>
            </w:r>
            <w:r w:rsidR="00685F7D" w:rsidRPr="00731F4D">
              <w:rPr>
                <w:sz w:val="23"/>
                <w:szCs w:val="23"/>
              </w:rPr>
              <w:t>asmenys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Kiekvienų metų IV ketvirtis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473C08">
            <w:pPr>
              <w:jc w:val="both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Kasmet nustatomos korupcijos rizikos įvertinimo būtinumas.</w:t>
            </w: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Nustatyta tvarka parengtų apibendrintų</w:t>
            </w:r>
            <w:r w:rsidR="003F4B9A" w:rsidRPr="00731F4D">
              <w:rPr>
                <w:sz w:val="23"/>
                <w:szCs w:val="23"/>
              </w:rPr>
              <w:t xml:space="preserve"> ir</w:t>
            </w:r>
            <w:r w:rsidR="00CB0C9E" w:rsidRPr="00731F4D">
              <w:rPr>
                <w:sz w:val="23"/>
                <w:szCs w:val="23"/>
              </w:rPr>
              <w:t xml:space="preserve"> </w:t>
            </w:r>
            <w:r w:rsidRPr="00731F4D">
              <w:rPr>
                <w:sz w:val="23"/>
                <w:szCs w:val="23"/>
              </w:rPr>
              <w:t>motyvuotų išvadų</w:t>
            </w:r>
            <w:r w:rsidR="003F4B9A" w:rsidRPr="00731F4D">
              <w:rPr>
                <w:sz w:val="23"/>
                <w:szCs w:val="23"/>
              </w:rPr>
              <w:t xml:space="preserve">, išsiųstų STT, </w:t>
            </w:r>
            <w:r w:rsidRPr="00731F4D">
              <w:rPr>
                <w:sz w:val="23"/>
                <w:szCs w:val="23"/>
              </w:rPr>
              <w:t xml:space="preserve">skaičius. </w:t>
            </w:r>
          </w:p>
          <w:p w:rsidR="00D87D40" w:rsidRPr="00731F4D" w:rsidRDefault="00D87D40" w:rsidP="00473C08">
            <w:pPr>
              <w:rPr>
                <w:color w:val="FF0000"/>
                <w:sz w:val="23"/>
                <w:szCs w:val="23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20A64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7D1EC9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</w:tr>
      <w:tr w:rsidR="00D87D40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B4E99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Atlikti korupcijos rizikos valdymo vertinimą ne mažiau kaip vienoje Savivaldybės</w:t>
            </w:r>
            <w:r w:rsidR="00685F7D" w:rsidRPr="00731F4D">
              <w:rPr>
                <w:sz w:val="23"/>
                <w:szCs w:val="23"/>
              </w:rPr>
              <w:t xml:space="preserve"> </w:t>
            </w:r>
            <w:r w:rsidRPr="00731F4D">
              <w:rPr>
                <w:sz w:val="23"/>
                <w:szCs w:val="23"/>
              </w:rPr>
              <w:t>įstaigoje per metus</w:t>
            </w:r>
            <w:r w:rsidR="00366271" w:rsidRPr="00731F4D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Savivaldybės </w:t>
            </w:r>
            <w:r w:rsidR="002B194F" w:rsidRPr="00731F4D">
              <w:rPr>
                <w:sz w:val="23"/>
                <w:szCs w:val="23"/>
              </w:rPr>
              <w:t xml:space="preserve">administracijos </w:t>
            </w:r>
            <w:r w:rsidRPr="00731F4D">
              <w:rPr>
                <w:sz w:val="23"/>
                <w:szCs w:val="23"/>
              </w:rPr>
              <w:t>Centralizuota vidaus audito tarnyba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Kasmet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Įvertinamas korupcijos rizikos valdymas, pateikiamos rekomendacijos veiklai gerinti.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Atliktų korupcijos rizikos valdymo vertinimų skaičius.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457098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Nereikalingas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3B4E99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</w:t>
            </w:r>
            <w:r w:rsidR="007D1EC9" w:rsidRPr="00731F4D">
              <w:rPr>
                <w:sz w:val="23"/>
                <w:szCs w:val="23"/>
              </w:rPr>
              <w:t>dministracijos direktorius</w:t>
            </w:r>
          </w:p>
        </w:tc>
      </w:tr>
      <w:tr w:rsidR="00D87D40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Antikorupciniu požiūriu vertinti norminių teisės aktų projektus</w:t>
            </w:r>
            <w:r w:rsidR="00366271" w:rsidRPr="00731F4D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Teisės aktų projektų rengėjai,</w:t>
            </w:r>
          </w:p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Nuolat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Mažinamos prielaidos galimam korupcijos pasireiškimui reguliuojamuose visuomeniniuose santykiuose.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D40" w:rsidRPr="00731F4D" w:rsidRDefault="00D87D4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Antikorupciniu požiūriu įvertintų teisės aktų projektų skaičius per vienerius metus.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457098" w:rsidP="003F4B9A">
            <w:pPr>
              <w:rPr>
                <w:sz w:val="23"/>
                <w:szCs w:val="23"/>
              </w:rPr>
            </w:pPr>
            <w:r w:rsidRPr="00731F4D">
              <w:rPr>
                <w:color w:val="000000"/>
                <w:sz w:val="23"/>
                <w:szCs w:val="23"/>
              </w:rPr>
              <w:t>Nereikalinga</w:t>
            </w:r>
            <w:r w:rsidR="003F4B9A" w:rsidRPr="00731F4D">
              <w:rPr>
                <w:color w:val="000000"/>
                <w:sz w:val="23"/>
                <w:szCs w:val="23"/>
              </w:rPr>
              <w:t>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3B4E99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</w:t>
            </w:r>
            <w:r w:rsidR="00714220" w:rsidRPr="00731F4D">
              <w:rPr>
                <w:sz w:val="23"/>
                <w:szCs w:val="23"/>
              </w:rPr>
              <w:t>dministracijos direktorius ir</w:t>
            </w:r>
            <w:r w:rsidR="007D1EC9" w:rsidRPr="00731F4D">
              <w:rPr>
                <w:sz w:val="23"/>
                <w:szCs w:val="23"/>
              </w:rPr>
              <w:t xml:space="preserve"> asmuo, atsakingas už korupcijos prevenciją Savivaldybėje</w:t>
            </w:r>
          </w:p>
        </w:tc>
      </w:tr>
      <w:tr w:rsidR="001F6355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355" w:rsidRPr="00731F4D" w:rsidRDefault="001F6355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355" w:rsidRPr="00731F4D" w:rsidRDefault="001F6355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Vertinti viešųjų pirkimų konkursų sąlygas, kai prekių, darbų ar paslaugų kaina didesnė nei 50 000 eurų.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355" w:rsidRPr="00731F4D" w:rsidRDefault="001F6355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355" w:rsidRPr="00731F4D" w:rsidRDefault="001F6355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Prieš konkursų skelbimą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355" w:rsidRPr="00731F4D" w:rsidRDefault="001F6355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Užkertamas kelias korupcijos apraiškoms.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355" w:rsidRPr="00731F4D" w:rsidRDefault="001F6355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Įvertintų viešųjų pirkimų konkursų sąlygų skaičius.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5" w:rsidRPr="00731F4D" w:rsidRDefault="001F6355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</w:t>
            </w:r>
            <w:r w:rsidR="00A03F15" w:rsidRPr="00731F4D">
              <w:rPr>
                <w:sz w:val="23"/>
                <w:szCs w:val="23"/>
              </w:rPr>
              <w:t>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55" w:rsidRPr="00731F4D" w:rsidRDefault="00714220" w:rsidP="0039456F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Administracijos direktorius</w:t>
            </w:r>
          </w:p>
        </w:tc>
      </w:tr>
      <w:tr w:rsidR="00FD5DC1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1F6355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6</w:t>
            </w:r>
            <w:r w:rsidR="00FD5DC1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FD5DC1" w:rsidP="0071422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Siekti didinti viešųjų pirkimų apimtis per Centrinę perkančiąją organizaciją</w:t>
            </w:r>
            <w:r w:rsidR="00366271" w:rsidRPr="00731F4D">
              <w:rPr>
                <w:sz w:val="23"/>
                <w:szCs w:val="23"/>
              </w:rPr>
              <w:t xml:space="preserve"> (toliau – CPO)</w:t>
            </w:r>
            <w:r w:rsidRPr="00731F4D">
              <w:rPr>
                <w:sz w:val="23"/>
                <w:szCs w:val="23"/>
              </w:rPr>
              <w:t>, atsižvelgiant į C</w:t>
            </w:r>
            <w:r w:rsidR="00366271" w:rsidRPr="00731F4D">
              <w:rPr>
                <w:sz w:val="23"/>
                <w:szCs w:val="23"/>
              </w:rPr>
              <w:t xml:space="preserve">PO </w:t>
            </w:r>
            <w:r w:rsidRPr="00731F4D">
              <w:rPr>
                <w:sz w:val="23"/>
                <w:szCs w:val="23"/>
              </w:rPr>
              <w:t>prekių</w:t>
            </w:r>
            <w:r w:rsidR="00714220" w:rsidRPr="00731F4D">
              <w:rPr>
                <w:sz w:val="23"/>
                <w:szCs w:val="23"/>
              </w:rPr>
              <w:t xml:space="preserve">, darbų </w:t>
            </w:r>
            <w:r w:rsidRPr="00731F4D">
              <w:rPr>
                <w:sz w:val="23"/>
                <w:szCs w:val="23"/>
              </w:rPr>
              <w:t>ir paslaugų kataloge pateiktų prekių, paslaugų ir darbų asortimentą.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FD5DC1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Viešųjų pirkimų ir strateginio planavimo skyrius </w:t>
            </w:r>
          </w:p>
          <w:p w:rsidR="00FD5DC1" w:rsidRPr="00731F4D" w:rsidRDefault="00FD5DC1" w:rsidP="008A6830">
            <w:pPr>
              <w:rPr>
                <w:sz w:val="23"/>
                <w:szCs w:val="23"/>
              </w:rPr>
            </w:pPr>
          </w:p>
          <w:p w:rsidR="00FD5DC1" w:rsidRPr="00731F4D" w:rsidRDefault="00FD5DC1" w:rsidP="008A683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FD5DC1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Nuolat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FD5DC1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Efektyvesnis ir skaidresnis viešųjų pirkimų atlikimas.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714220" w:rsidP="00366271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Visas S</w:t>
            </w:r>
            <w:r w:rsidR="00FD5DC1" w:rsidRPr="00731F4D">
              <w:rPr>
                <w:sz w:val="23"/>
                <w:szCs w:val="23"/>
              </w:rPr>
              <w:t xml:space="preserve">avivaldybei reikiamas prekes, darbus ir paslaugas, nurodytas </w:t>
            </w:r>
            <w:r w:rsidR="00366271" w:rsidRPr="00731F4D">
              <w:rPr>
                <w:sz w:val="23"/>
                <w:szCs w:val="23"/>
              </w:rPr>
              <w:t>CPO</w:t>
            </w:r>
            <w:r w:rsidR="00FD5DC1" w:rsidRPr="00731F4D">
              <w:rPr>
                <w:sz w:val="23"/>
                <w:szCs w:val="23"/>
              </w:rPr>
              <w:t xml:space="preserve"> prekių</w:t>
            </w:r>
            <w:r w:rsidRPr="00731F4D">
              <w:rPr>
                <w:sz w:val="23"/>
                <w:szCs w:val="23"/>
              </w:rPr>
              <w:t>, darbų</w:t>
            </w:r>
            <w:r w:rsidR="00FD5DC1" w:rsidRPr="00731F4D">
              <w:rPr>
                <w:sz w:val="23"/>
                <w:szCs w:val="23"/>
              </w:rPr>
              <w:t xml:space="preserve"> ir paslaugų kataloge, įsigyti tik iš Centrinės perkančios organizacijos.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C1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Nereikalingas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C1" w:rsidRPr="00731F4D" w:rsidRDefault="00366271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Administracijos direktorius</w:t>
            </w:r>
          </w:p>
        </w:tc>
      </w:tr>
      <w:tr w:rsidR="00FD5DC1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1F6355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7</w:t>
            </w:r>
            <w:r w:rsidR="00FD5DC1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FD5DC1" w:rsidP="00B839A9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Vykdyti asmenų, siekiančių eiti</w:t>
            </w:r>
            <w:r w:rsidR="00457098" w:rsidRPr="00731F4D">
              <w:rPr>
                <w:sz w:val="23"/>
                <w:szCs w:val="23"/>
              </w:rPr>
              <w:t xml:space="preserve"> arba einančių</w:t>
            </w:r>
            <w:r w:rsidRPr="00731F4D">
              <w:rPr>
                <w:sz w:val="23"/>
                <w:szCs w:val="23"/>
              </w:rPr>
              <w:t xml:space="preserve"> Savivaldybės administracijoje ar Savivaldybės įstaigose pareigas, </w:t>
            </w:r>
            <w:r w:rsidR="00457098" w:rsidRPr="00731F4D">
              <w:rPr>
                <w:sz w:val="23"/>
                <w:szCs w:val="23"/>
              </w:rPr>
              <w:t>priėm</w:t>
            </w:r>
            <w:r w:rsidR="002B194F" w:rsidRPr="00731F4D">
              <w:rPr>
                <w:sz w:val="23"/>
                <w:szCs w:val="23"/>
              </w:rPr>
              <w:t>imo į pareigas tikrinimo tvarką</w:t>
            </w:r>
            <w:r w:rsidR="00B839A9" w:rsidRPr="00731F4D">
              <w:rPr>
                <w:sz w:val="23"/>
                <w:szCs w:val="23"/>
              </w:rPr>
              <w:t xml:space="preserve"> v</w:t>
            </w:r>
            <w:r w:rsidR="00457098" w:rsidRPr="00731F4D">
              <w:rPr>
                <w:sz w:val="23"/>
                <w:szCs w:val="23"/>
              </w:rPr>
              <w:t>adovaujantis Lietuvos Respublikos k</w:t>
            </w:r>
            <w:r w:rsidRPr="00731F4D">
              <w:rPr>
                <w:sz w:val="23"/>
                <w:szCs w:val="23"/>
              </w:rPr>
              <w:t>orupcijos prevencijos įstatymo 9 straipsnio 6 dal</w:t>
            </w:r>
            <w:r w:rsidR="00457098" w:rsidRPr="00731F4D">
              <w:rPr>
                <w:sz w:val="23"/>
                <w:szCs w:val="23"/>
              </w:rPr>
              <w:t>imi.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Įstaigos vadovas, asmuo, atsakingas už korupcijos prevenciją Savivaldybėje</w:t>
            </w:r>
            <w:r w:rsidR="00FD5DC1" w:rsidRPr="00731F4D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Prieš skiriant į pareigas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457098" w:rsidP="00B839A9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Įvertinamas asmens patikimumas ir mažinama korupcijos pasireiškimo tikimybė</w:t>
            </w:r>
            <w:r w:rsidR="00FD5DC1" w:rsidRPr="00731F4D">
              <w:rPr>
                <w:sz w:val="23"/>
                <w:szCs w:val="23"/>
              </w:rPr>
              <w:t xml:space="preserve"> priim</w:t>
            </w:r>
            <w:r w:rsidRPr="00731F4D">
              <w:rPr>
                <w:sz w:val="23"/>
                <w:szCs w:val="23"/>
              </w:rPr>
              <w:t>ant</w:t>
            </w:r>
            <w:r w:rsidR="00FD5DC1" w:rsidRPr="00731F4D">
              <w:rPr>
                <w:sz w:val="23"/>
                <w:szCs w:val="23"/>
              </w:rPr>
              <w:t xml:space="preserve"> į pareigas tik nepriekaištingos reputacijos asmen</w:t>
            </w:r>
            <w:r w:rsidR="00B839A9" w:rsidRPr="00731F4D">
              <w:rPr>
                <w:sz w:val="23"/>
                <w:szCs w:val="23"/>
              </w:rPr>
              <w:t xml:space="preserve">is.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5DC1" w:rsidRPr="00731F4D" w:rsidRDefault="00FD5DC1" w:rsidP="008A6830">
            <w:pPr>
              <w:rPr>
                <w:color w:val="FF0000"/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Kreipimųsi į Lietuvos Respublikos specialiųjų tyrimų tarnybą skaičius</w:t>
            </w:r>
            <w:r w:rsidR="00366271" w:rsidRPr="00731F4D">
              <w:rPr>
                <w:sz w:val="23"/>
                <w:szCs w:val="23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C1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Nereikalingas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C1" w:rsidRPr="00731F4D" w:rsidRDefault="00457098" w:rsidP="0045709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Įstaigos vadovas, Administracijos direktorius</w:t>
            </w:r>
          </w:p>
        </w:tc>
      </w:tr>
      <w:tr w:rsidR="00D87D40" w:rsidRPr="00731F4D" w:rsidTr="00B0255A">
        <w:trPr>
          <w:trHeight w:val="537"/>
        </w:trPr>
        <w:tc>
          <w:tcPr>
            <w:tcW w:w="15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D40" w:rsidRPr="00731F4D" w:rsidRDefault="00D87D40" w:rsidP="00473C08">
            <w:pPr>
              <w:jc w:val="center"/>
              <w:rPr>
                <w:b/>
                <w:sz w:val="23"/>
                <w:szCs w:val="23"/>
              </w:rPr>
            </w:pPr>
          </w:p>
          <w:p w:rsidR="00D87D40" w:rsidRPr="00731F4D" w:rsidRDefault="00D87D40" w:rsidP="00473C08">
            <w:pPr>
              <w:jc w:val="center"/>
              <w:rPr>
                <w:b/>
                <w:sz w:val="23"/>
                <w:szCs w:val="23"/>
              </w:rPr>
            </w:pPr>
            <w:r w:rsidRPr="00731F4D">
              <w:rPr>
                <w:b/>
                <w:sz w:val="23"/>
                <w:szCs w:val="23"/>
              </w:rPr>
              <w:t xml:space="preserve">II. </w:t>
            </w:r>
            <w:r w:rsidR="00375812" w:rsidRPr="00731F4D">
              <w:rPr>
                <w:b/>
                <w:sz w:val="23"/>
                <w:szCs w:val="23"/>
              </w:rPr>
              <w:t>UŽDAVINYS</w:t>
            </w:r>
            <w:r w:rsidR="00CB0C9E" w:rsidRPr="00731F4D">
              <w:rPr>
                <w:b/>
                <w:sz w:val="23"/>
                <w:szCs w:val="23"/>
              </w:rPr>
              <w:t xml:space="preserve"> –</w:t>
            </w:r>
            <w:r w:rsidR="00375812" w:rsidRPr="00731F4D">
              <w:rPr>
                <w:b/>
                <w:sz w:val="23"/>
                <w:szCs w:val="23"/>
              </w:rPr>
              <w:t xml:space="preserve"> UŽTIKRINTI, KAD GYVENTOJAMS BŪTŲ SUDARYTA GALIMYBĖ ANONIMIŠKAI PATEIKTI INFORMACIJĄ APIE SAVIVALDYBĖS IR SAVIVALDYBEI PAVALDŽIŲ ĮSTAIGŲ TARNAUTOJŲ IR DARBUOTOJŲ TEIKIAMŲ PASLAUGŲ KOKYBĘ, </w:t>
            </w:r>
            <w:r w:rsidR="00A23EA9" w:rsidRPr="00731F4D">
              <w:rPr>
                <w:b/>
                <w:sz w:val="23"/>
                <w:szCs w:val="23"/>
              </w:rPr>
              <w:t>GALIMAI KORUPCINĘ</w:t>
            </w:r>
            <w:r w:rsidR="00375812" w:rsidRPr="00731F4D">
              <w:rPr>
                <w:b/>
                <w:sz w:val="23"/>
                <w:szCs w:val="23"/>
              </w:rPr>
              <w:t xml:space="preserve"> VEIKLĄ,</w:t>
            </w:r>
            <w:r w:rsidR="00340F81" w:rsidRPr="00731F4D">
              <w:rPr>
                <w:b/>
                <w:sz w:val="23"/>
                <w:szCs w:val="23"/>
              </w:rPr>
              <w:t xml:space="preserve"> </w:t>
            </w:r>
            <w:r w:rsidR="00375812" w:rsidRPr="00731F4D">
              <w:rPr>
                <w:b/>
                <w:sz w:val="23"/>
                <w:szCs w:val="23"/>
              </w:rPr>
              <w:t>ĮTRAUKTI Į KORUPCIJOS PREVENCIJĄ VISUOMENĘ</w:t>
            </w:r>
          </w:p>
          <w:p w:rsidR="00D87D40" w:rsidRPr="00731F4D" w:rsidRDefault="00D87D40" w:rsidP="00473C08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457098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8" w:rsidRPr="00731F4D" w:rsidRDefault="001F6355" w:rsidP="008A6830">
            <w:pPr>
              <w:jc w:val="both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8</w:t>
            </w:r>
            <w:r w:rsidR="00457098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Informuoti visuomenę apie vykdomą Antikorupcijos komisijos veiklą.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8" w:rsidRPr="00731F4D" w:rsidRDefault="007D06DE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komisijos pirmininkas ir sekretorius</w:t>
            </w:r>
            <w:r w:rsidR="00457098" w:rsidRPr="00731F4D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Nuolat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Plačiau supažindinti gyventojus su korupcijos prevencijos ir kontrolės galimybėmis.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Paskelbtų posėdžių, jų darbotvarkių, posėdžių protokolų skaičius.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</w:p>
        </w:tc>
      </w:tr>
      <w:tr w:rsidR="00457098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1F6355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9</w:t>
            </w:r>
            <w:r w:rsidR="00457098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Tirti skundus, pranešimus, kitą gautą informaciją apie korupcinio pobūdžio pažeidimus</w:t>
            </w:r>
            <w:r w:rsidR="00A10CE7" w:rsidRPr="00731F4D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Institucijos pagal kompetenciją, Antikorupcijos komisija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Gavus skundą, pranešimą ar kitą informaciją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Nustatomi korupcinio pobūdžio pažeidėjai ir šalinami pažeidimai, įgyvendinami teisinės atsakomybės neišvengiamumo principai.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Išnagrinėtų skundų skaičius. </w:t>
            </w:r>
          </w:p>
          <w:p w:rsidR="00457098" w:rsidRPr="00731F4D" w:rsidRDefault="00457098" w:rsidP="008A6830">
            <w:pPr>
              <w:rPr>
                <w:bCs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Nereikalingas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Antikorupcijos komisija, Administracijos direktorius </w:t>
            </w:r>
          </w:p>
        </w:tc>
      </w:tr>
      <w:tr w:rsidR="00457098" w:rsidRPr="00731F4D" w:rsidTr="008A6830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1F6355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10</w:t>
            </w:r>
            <w:r w:rsidR="00457098" w:rsidRPr="00731F4D">
              <w:rPr>
                <w:sz w:val="23"/>
                <w:szCs w:val="23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714220" w:rsidP="00A10CE7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Užtikrinti, kad S</w:t>
            </w:r>
            <w:r w:rsidR="00457098" w:rsidRPr="00731F4D">
              <w:rPr>
                <w:sz w:val="23"/>
                <w:szCs w:val="23"/>
              </w:rPr>
              <w:t>avivaldybės interesantai turėtų galimybę pareikšti savo nuomonę apie juos aptarnavusių Savivaldybės administracijos  tarnautojų elgesį</w:t>
            </w:r>
            <w:r w:rsidR="00A10CE7" w:rsidRPr="00731F4D">
              <w:rPr>
                <w:sz w:val="23"/>
                <w:szCs w:val="23"/>
              </w:rPr>
              <w:t>.</w:t>
            </w:r>
            <w:r w:rsidR="00457098" w:rsidRPr="00731F4D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Savivaldybės administracijos Kanceliarijos skyrius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Nuolat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Gyventoja</w:t>
            </w:r>
            <w:r w:rsidR="00714220" w:rsidRPr="00731F4D">
              <w:rPr>
                <w:sz w:val="23"/>
                <w:szCs w:val="23"/>
              </w:rPr>
              <w:t>i galės anonimiškai informuoti S</w:t>
            </w:r>
            <w:r w:rsidRPr="00731F4D">
              <w:rPr>
                <w:sz w:val="23"/>
                <w:szCs w:val="23"/>
              </w:rPr>
              <w:t>avivaldybę apie jų aptarnavimą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098" w:rsidRPr="00731F4D" w:rsidRDefault="00457098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Gaunamų pranešimų skaičius ir jo dinamika. Neigiamų ir teigiamų pranešimų santykis.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098" w:rsidRPr="00731F4D" w:rsidRDefault="00A10CE7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098" w:rsidRPr="00731F4D" w:rsidRDefault="00A10CE7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komisija, Administracijos direktorius</w:t>
            </w:r>
          </w:p>
        </w:tc>
      </w:tr>
      <w:tr w:rsidR="00D87D40" w:rsidRPr="00731F4D" w:rsidTr="00B0255A">
        <w:trPr>
          <w:trHeight w:val="537"/>
        </w:trPr>
        <w:tc>
          <w:tcPr>
            <w:tcW w:w="15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jc w:val="center"/>
              <w:rPr>
                <w:b/>
                <w:sz w:val="23"/>
                <w:szCs w:val="23"/>
              </w:rPr>
            </w:pPr>
          </w:p>
          <w:p w:rsidR="00D87D40" w:rsidRPr="00731F4D" w:rsidRDefault="00D87D40" w:rsidP="00473C08">
            <w:pPr>
              <w:jc w:val="center"/>
              <w:rPr>
                <w:b/>
                <w:sz w:val="23"/>
                <w:szCs w:val="23"/>
              </w:rPr>
            </w:pPr>
            <w:r w:rsidRPr="00731F4D">
              <w:rPr>
                <w:b/>
                <w:sz w:val="23"/>
                <w:szCs w:val="23"/>
              </w:rPr>
              <w:t xml:space="preserve">III. </w:t>
            </w:r>
            <w:r w:rsidR="00375812" w:rsidRPr="00731F4D">
              <w:rPr>
                <w:b/>
                <w:sz w:val="23"/>
                <w:szCs w:val="23"/>
              </w:rPr>
              <w:t xml:space="preserve">UŽDAVINYS </w:t>
            </w:r>
            <w:r w:rsidR="00CB0C9E" w:rsidRPr="00731F4D">
              <w:rPr>
                <w:b/>
                <w:sz w:val="23"/>
                <w:szCs w:val="23"/>
              </w:rPr>
              <w:t>–</w:t>
            </w:r>
            <w:r w:rsidR="00375812" w:rsidRPr="00731F4D">
              <w:rPr>
                <w:b/>
                <w:sz w:val="23"/>
                <w:szCs w:val="23"/>
              </w:rPr>
              <w:t xml:space="preserve"> INFORMUOTI APIE GALIMAS KORUPCINES VEIKAS IR VIEŠINTI NUSTATYTUS KORUPCIJOS ATVEJUS</w:t>
            </w:r>
          </w:p>
          <w:p w:rsidR="00D87D40" w:rsidRPr="00731F4D" w:rsidRDefault="00D87D40" w:rsidP="00473C08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D87D40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1F6355" w:rsidP="00473C08">
            <w:pPr>
              <w:jc w:val="both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11</w:t>
            </w:r>
            <w:r w:rsidR="00D87D40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A10CE7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</w:t>
            </w:r>
            <w:r w:rsidR="00D87D40" w:rsidRPr="00731F4D">
              <w:rPr>
                <w:sz w:val="23"/>
                <w:szCs w:val="23"/>
              </w:rPr>
              <w:t>avivaldybės interneto sve</w:t>
            </w:r>
            <w:r w:rsidRPr="00731F4D">
              <w:rPr>
                <w:sz w:val="23"/>
                <w:szCs w:val="23"/>
              </w:rPr>
              <w:t xml:space="preserve">tainėje </w:t>
            </w:r>
            <w:r w:rsidR="00D87D40" w:rsidRPr="00731F4D">
              <w:rPr>
                <w:sz w:val="23"/>
                <w:szCs w:val="23"/>
              </w:rPr>
              <w:t>skelbti korupcijos prevencijos programos įgyvendinimo priemonių at</w:t>
            </w:r>
            <w:r w:rsidR="00FD5DC1" w:rsidRPr="00731F4D">
              <w:rPr>
                <w:sz w:val="23"/>
                <w:szCs w:val="23"/>
              </w:rPr>
              <w:t>a</w:t>
            </w:r>
            <w:r w:rsidR="00D87D40" w:rsidRPr="00731F4D">
              <w:rPr>
                <w:sz w:val="23"/>
                <w:szCs w:val="23"/>
              </w:rPr>
              <w:t>skaitą</w:t>
            </w:r>
            <w:r w:rsidR="00366271" w:rsidRPr="00731F4D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Antikorupcijos komisija, </w:t>
            </w:r>
            <w:r w:rsidR="00E16F8B" w:rsidRPr="00731F4D">
              <w:rPr>
                <w:sz w:val="23"/>
                <w:szCs w:val="23"/>
              </w:rPr>
              <w:t>A</w:t>
            </w:r>
            <w:r w:rsidRPr="00731F4D">
              <w:rPr>
                <w:sz w:val="23"/>
                <w:szCs w:val="23"/>
              </w:rPr>
              <w:t xml:space="preserve">dministracijos direktoriaus įgalioti </w:t>
            </w:r>
            <w:r w:rsidR="00E16F8B" w:rsidRPr="00731F4D">
              <w:rPr>
                <w:sz w:val="23"/>
                <w:szCs w:val="23"/>
              </w:rPr>
              <w:t>asmenys</w:t>
            </w: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CB0C9E" w:rsidP="00473C08">
            <w:pPr>
              <w:rPr>
                <w:sz w:val="23"/>
                <w:szCs w:val="23"/>
              </w:rPr>
            </w:pPr>
            <w:r w:rsidRPr="00731F4D">
              <w:rPr>
                <w:color w:val="000000"/>
                <w:sz w:val="23"/>
                <w:szCs w:val="23"/>
              </w:rPr>
              <w:t>Kitų</w:t>
            </w:r>
            <w:r w:rsidR="00A23EA9" w:rsidRPr="00731F4D">
              <w:rPr>
                <w:color w:val="FF0000"/>
                <w:sz w:val="23"/>
                <w:szCs w:val="23"/>
              </w:rPr>
              <w:t xml:space="preserve"> </w:t>
            </w:r>
            <w:r w:rsidR="001F6355" w:rsidRPr="00731F4D">
              <w:rPr>
                <w:sz w:val="23"/>
                <w:szCs w:val="23"/>
              </w:rPr>
              <w:t>metų I</w:t>
            </w:r>
            <w:r w:rsidR="00D87D40" w:rsidRPr="00731F4D">
              <w:rPr>
                <w:sz w:val="23"/>
                <w:szCs w:val="23"/>
              </w:rPr>
              <w:t xml:space="preserve"> ketvirtis</w:t>
            </w:r>
          </w:p>
          <w:p w:rsidR="00D87D40" w:rsidRPr="00731F4D" w:rsidRDefault="00D87D40" w:rsidP="00473C0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Gyventojai bus supažindinti su Korupcijos prevencijos programos įgyvendinimo rezultatais.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Paskelbta ataskaita.</w:t>
            </w: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A10CE7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16F8B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</w:tr>
      <w:tr w:rsidR="00D87D40" w:rsidRPr="00731F4D" w:rsidTr="00FA6A16">
        <w:trPr>
          <w:trHeight w:val="424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B6524" w:rsidP="001F6355">
            <w:pPr>
              <w:jc w:val="both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lastRenderedPageBreak/>
              <w:t>1</w:t>
            </w:r>
            <w:r w:rsidR="001F6355" w:rsidRPr="00731F4D">
              <w:rPr>
                <w:sz w:val="23"/>
                <w:szCs w:val="23"/>
              </w:rPr>
              <w:t>2</w:t>
            </w:r>
            <w:r w:rsidR="00D87D40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Skelbti informaciją apie  Savivaldybės administracijos rengiamus konkursus valstybės tarnautojo ar įstaigos vadovo pareigoms užimti</w:t>
            </w:r>
            <w:r w:rsidR="00366271" w:rsidRPr="00731F4D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3071D1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Savivaldybės administracijos Kanceliarijos skyrius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Nuolat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Siekiant didinti Kupiškio rajono savivaldybės gyventojų pasitikėjimą Savivaldybės administracijos  organizuojamų konkursų skaidrumu, visuomenė</w:t>
            </w:r>
            <w:r w:rsidR="00714220" w:rsidRPr="00731F4D">
              <w:rPr>
                <w:sz w:val="23"/>
                <w:szCs w:val="23"/>
              </w:rPr>
              <w:t xml:space="preserve"> bus plačiau informuojama apie S</w:t>
            </w:r>
            <w:r w:rsidRPr="00731F4D">
              <w:rPr>
                <w:sz w:val="23"/>
                <w:szCs w:val="23"/>
              </w:rPr>
              <w:t>avivaldybės rengiamus konkursus valstybės tarnautojo ar įstaigos vadovo pareigoms užimti.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A23EA9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Organizuotų konkursų valstybės tarnautojo ar įstaigos vadovo pareigoms užimti skaičiaus  ir skelbimų paskelbtų Kupiškio rajono savivaldybės interneto</w:t>
            </w:r>
            <w:r w:rsidR="00A23EA9" w:rsidRPr="00731F4D">
              <w:rPr>
                <w:sz w:val="23"/>
                <w:szCs w:val="23"/>
              </w:rPr>
              <w:t xml:space="preserve"> </w:t>
            </w:r>
            <w:r w:rsidR="00CB0C9E" w:rsidRPr="00731F4D">
              <w:rPr>
                <w:sz w:val="23"/>
                <w:szCs w:val="23"/>
              </w:rPr>
              <w:t xml:space="preserve">svetainėje </w:t>
            </w:r>
            <w:r w:rsidRPr="00731F4D">
              <w:rPr>
                <w:sz w:val="23"/>
                <w:szCs w:val="23"/>
              </w:rPr>
              <w:t>skaičiaus santykis.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16F8B" w:rsidP="00473C08">
            <w:pPr>
              <w:jc w:val="both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16F8B" w:rsidP="00E16F8B">
            <w:pPr>
              <w:jc w:val="both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</w:tr>
      <w:tr w:rsidR="00D87D40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1F6355" w:rsidP="00A218B2">
            <w:pPr>
              <w:jc w:val="both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13</w:t>
            </w:r>
            <w:r w:rsidR="00D87D40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bCs/>
                <w:sz w:val="23"/>
                <w:szCs w:val="23"/>
              </w:rPr>
              <w:t>Plėtoti elektroninių paslaugų teikimą fiziniams ir juridiniams asmenims, nuolat atnaujinti administracinių paslaugų teikimo aprašymus</w:t>
            </w:r>
            <w:r w:rsidR="00366271" w:rsidRPr="00731F4D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E16F8B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Savivaldybės administracijos Kanceliarijos skyrius, Savivaldybės </w:t>
            </w:r>
            <w:r w:rsidR="00E16F8B" w:rsidRPr="00731F4D">
              <w:rPr>
                <w:sz w:val="23"/>
                <w:szCs w:val="23"/>
              </w:rPr>
              <w:t>administracijos vyr. specialistas</w:t>
            </w:r>
            <w:r w:rsidRPr="00731F4D">
              <w:rPr>
                <w:sz w:val="23"/>
                <w:szCs w:val="23"/>
              </w:rPr>
              <w:t xml:space="preserve">  (informacinėms technologijoms)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Nuolat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bCs/>
                <w:sz w:val="23"/>
                <w:szCs w:val="23"/>
              </w:rPr>
              <w:t>Gyventojų aptarnavimo kokybės gerėjimas, paslaugų suteikimo laiko trumpėjimas.</w:t>
            </w:r>
            <w:r w:rsidRPr="00731F4D">
              <w:rPr>
                <w:sz w:val="23"/>
                <w:szCs w:val="23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bCs/>
                <w:sz w:val="23"/>
                <w:szCs w:val="23"/>
              </w:rPr>
              <w:t>Parengtų, paskelbtų ar atnaujintų aprašymų skaičius.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16F8B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16F8B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Administracijos direktorius</w:t>
            </w:r>
          </w:p>
        </w:tc>
      </w:tr>
      <w:tr w:rsidR="00D87D40" w:rsidRPr="00731F4D" w:rsidTr="00B0255A">
        <w:trPr>
          <w:trHeight w:val="537"/>
        </w:trPr>
        <w:tc>
          <w:tcPr>
            <w:tcW w:w="15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40" w:rsidRPr="00731F4D" w:rsidRDefault="00D87D40" w:rsidP="00473C08">
            <w:pPr>
              <w:jc w:val="center"/>
              <w:rPr>
                <w:b/>
                <w:sz w:val="23"/>
                <w:szCs w:val="23"/>
              </w:rPr>
            </w:pPr>
          </w:p>
          <w:p w:rsidR="00D87D40" w:rsidRPr="00731F4D" w:rsidRDefault="00D87D40" w:rsidP="00473C08">
            <w:pPr>
              <w:jc w:val="center"/>
              <w:rPr>
                <w:b/>
                <w:sz w:val="23"/>
                <w:szCs w:val="23"/>
              </w:rPr>
            </w:pPr>
            <w:r w:rsidRPr="00731F4D">
              <w:rPr>
                <w:b/>
                <w:sz w:val="23"/>
                <w:szCs w:val="23"/>
              </w:rPr>
              <w:t xml:space="preserve">IV. </w:t>
            </w:r>
            <w:r w:rsidR="001C6489" w:rsidRPr="00731F4D">
              <w:rPr>
                <w:b/>
                <w:sz w:val="23"/>
                <w:szCs w:val="23"/>
              </w:rPr>
              <w:t>UŽDAVINYS</w:t>
            </w:r>
            <w:r w:rsidR="00CB0C9E" w:rsidRPr="00731F4D">
              <w:rPr>
                <w:b/>
                <w:sz w:val="23"/>
                <w:szCs w:val="23"/>
              </w:rPr>
              <w:t xml:space="preserve"> –</w:t>
            </w:r>
            <w:r w:rsidR="001C6489" w:rsidRPr="00731F4D">
              <w:rPr>
                <w:b/>
                <w:sz w:val="23"/>
                <w:szCs w:val="23"/>
              </w:rPr>
              <w:t xml:space="preserve">  VYKDYTI AKCIJAS, RENGINIUS, SEMINARUS KORUPCIJOS PREVENCIJOS KLAUSIMAIS SAVIVALDYBĖJE IR SAVIVALDYBEI PAVALDŽIOSE ĮSTAIGOSE </w:t>
            </w:r>
          </w:p>
          <w:p w:rsidR="001C6489" w:rsidRPr="00731F4D" w:rsidRDefault="001C6489" w:rsidP="00473C08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D87D40" w:rsidRPr="00731F4D" w:rsidTr="00275903">
        <w:trPr>
          <w:trHeight w:val="5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1F6355" w:rsidP="00275903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14</w:t>
            </w:r>
            <w:r w:rsidR="00D87D40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Informuoti visuomenę apie Savivaldybėje vykdomą korupcijos prevencijos veiklą ir vykdomas antikorupcines priemones</w:t>
            </w:r>
            <w:r w:rsidR="00366271" w:rsidRPr="00731F4D">
              <w:rPr>
                <w:sz w:val="23"/>
                <w:szCs w:val="23"/>
              </w:rPr>
              <w:t>.</w:t>
            </w: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1F6355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Antikorupcijos </w:t>
            </w:r>
            <w:r w:rsidR="00D87D40" w:rsidRPr="00731F4D">
              <w:rPr>
                <w:sz w:val="23"/>
                <w:szCs w:val="23"/>
              </w:rPr>
              <w:t>komisija</w:t>
            </w: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Nuolat pagal vykdomų priemonių skaičių</w:t>
            </w: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Kupiškio rajono savivaldybės interneto svetainėje skelbiama informacij</w:t>
            </w:r>
            <w:r w:rsidR="00A23EA9" w:rsidRPr="00731F4D">
              <w:rPr>
                <w:sz w:val="23"/>
                <w:szCs w:val="23"/>
              </w:rPr>
              <w:t>a</w:t>
            </w:r>
            <w:r w:rsidR="00CB0C9E" w:rsidRPr="00731F4D">
              <w:rPr>
                <w:sz w:val="23"/>
                <w:szCs w:val="23"/>
              </w:rPr>
              <w:t xml:space="preserve">, </w:t>
            </w:r>
            <w:r w:rsidRPr="00731F4D">
              <w:rPr>
                <w:sz w:val="23"/>
                <w:szCs w:val="23"/>
              </w:rPr>
              <w:t xml:space="preserve">skirta šviesti miesto </w:t>
            </w:r>
            <w:r w:rsidRPr="00731F4D">
              <w:rPr>
                <w:sz w:val="23"/>
                <w:szCs w:val="23"/>
              </w:rPr>
              <w:lastRenderedPageBreak/>
              <w:t>gyventojus apie vykdomas korupcijos prevencijos priemones ir didinti pasitikėjimą Savivaldybės administracijos darbu.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lastRenderedPageBreak/>
              <w:t>Reguliariai viešinama informacija apie vykdomas priemones.</w:t>
            </w:r>
          </w:p>
          <w:p w:rsidR="00D87D40" w:rsidRPr="00731F4D" w:rsidRDefault="00D87D40" w:rsidP="00473C08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16F8B" w:rsidP="00275903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B6524" w:rsidP="00DB6524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</w:t>
            </w:r>
            <w:r w:rsidR="00E20A64" w:rsidRPr="00731F4D">
              <w:rPr>
                <w:sz w:val="23"/>
                <w:szCs w:val="23"/>
              </w:rPr>
              <w:t xml:space="preserve">dministracijos direktorius, </w:t>
            </w:r>
            <w:r w:rsidRPr="00731F4D">
              <w:rPr>
                <w:sz w:val="23"/>
                <w:szCs w:val="23"/>
              </w:rPr>
              <w:t xml:space="preserve">asmuo, atsakingas už korupcijos prevenciją </w:t>
            </w:r>
            <w:r w:rsidRPr="00731F4D">
              <w:rPr>
                <w:sz w:val="23"/>
                <w:szCs w:val="23"/>
              </w:rPr>
              <w:lastRenderedPageBreak/>
              <w:t>Savivaldybėje</w:t>
            </w:r>
          </w:p>
        </w:tc>
      </w:tr>
      <w:tr w:rsidR="00685F7D" w:rsidRPr="00731F4D" w:rsidTr="00457098">
        <w:trPr>
          <w:trHeight w:val="53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F7D" w:rsidRPr="00731F4D" w:rsidRDefault="001F6355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lastRenderedPageBreak/>
              <w:t>15</w:t>
            </w:r>
            <w:r w:rsidR="00685F7D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F7D" w:rsidRPr="00731F4D" w:rsidRDefault="00714220" w:rsidP="001F6355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Organizuoti seminarą S</w:t>
            </w:r>
            <w:r w:rsidR="00685F7D" w:rsidRPr="00731F4D">
              <w:rPr>
                <w:sz w:val="23"/>
                <w:szCs w:val="23"/>
              </w:rPr>
              <w:t xml:space="preserve">avivaldybės </w:t>
            </w:r>
            <w:r w:rsidR="001F6355" w:rsidRPr="00731F4D">
              <w:rPr>
                <w:sz w:val="23"/>
                <w:szCs w:val="23"/>
              </w:rPr>
              <w:t>struktūrinių padalinių</w:t>
            </w:r>
            <w:r w:rsidR="00685F7D" w:rsidRPr="00731F4D">
              <w:rPr>
                <w:sz w:val="23"/>
                <w:szCs w:val="23"/>
              </w:rPr>
              <w:t xml:space="preserve"> ir įstaigų darbuotojams dėl teisės aktų projektų vertinimo antikorupciniu požiūriu</w:t>
            </w:r>
            <w:r w:rsidR="00366271" w:rsidRPr="00731F4D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F7D" w:rsidRPr="00731F4D" w:rsidRDefault="00685F7D" w:rsidP="003071D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Savivaldybės įstaigų 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F7D" w:rsidRPr="00731F4D" w:rsidRDefault="00685F7D" w:rsidP="00CB0C9E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2015</w:t>
            </w:r>
            <w:r w:rsidR="00CB0C9E" w:rsidRPr="00731F4D">
              <w:rPr>
                <w:sz w:val="23"/>
                <w:szCs w:val="23"/>
              </w:rPr>
              <w:t>–</w:t>
            </w:r>
            <w:r w:rsidRPr="00731F4D">
              <w:rPr>
                <w:sz w:val="23"/>
                <w:szCs w:val="23"/>
              </w:rPr>
              <w:t>2017 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F7D" w:rsidRPr="00731F4D" w:rsidRDefault="00685F7D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Sumažės korupcijos pasireiškimo tikimybė rengiant teisės aktų projektus.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7D" w:rsidRPr="00731F4D" w:rsidRDefault="00714220" w:rsidP="001F23C7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Seminarą išklaususių S</w:t>
            </w:r>
            <w:r w:rsidR="00685F7D" w:rsidRPr="00731F4D">
              <w:rPr>
                <w:sz w:val="23"/>
                <w:szCs w:val="23"/>
              </w:rPr>
              <w:t xml:space="preserve">avivaldybės </w:t>
            </w:r>
            <w:r w:rsidR="001F23C7" w:rsidRPr="00731F4D">
              <w:rPr>
                <w:sz w:val="23"/>
                <w:szCs w:val="23"/>
              </w:rPr>
              <w:t>struktūrinių padalinių</w:t>
            </w:r>
            <w:r w:rsidR="00685F7D" w:rsidRPr="00731F4D">
              <w:rPr>
                <w:sz w:val="23"/>
                <w:szCs w:val="23"/>
              </w:rPr>
              <w:t xml:space="preserve"> ir įstaigų darbuotojų skaičius.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D" w:rsidRPr="00731F4D" w:rsidRDefault="00E16F8B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7D" w:rsidRPr="00731F4D" w:rsidRDefault="00DB6524" w:rsidP="008A6830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</w:tr>
      <w:tr w:rsidR="00D87D40" w:rsidRPr="00731F4D" w:rsidTr="00275903">
        <w:trPr>
          <w:trHeight w:val="5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1F6355" w:rsidP="00275903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16</w:t>
            </w:r>
            <w:r w:rsidR="00D87D40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965879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Didinti antikorupcinio švietimo priemonių vykdymą Švietimo ir Savivaldybės </w:t>
            </w:r>
            <w:r w:rsidR="00685F7D" w:rsidRPr="00731F4D">
              <w:rPr>
                <w:sz w:val="23"/>
                <w:szCs w:val="23"/>
              </w:rPr>
              <w:t xml:space="preserve">pavaldžiose </w:t>
            </w:r>
            <w:r w:rsidRPr="00731F4D">
              <w:rPr>
                <w:sz w:val="23"/>
                <w:szCs w:val="23"/>
              </w:rPr>
              <w:t>įstaigose</w:t>
            </w:r>
            <w:r w:rsidR="00366271" w:rsidRPr="00731F4D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Savivaldybės administracijos Kultūros, švietimo ir sporto skyrius</w:t>
            </w:r>
            <w:r w:rsidR="00965879" w:rsidRPr="00731F4D">
              <w:rPr>
                <w:sz w:val="23"/>
                <w:szCs w:val="23"/>
              </w:rPr>
              <w:t>,</w:t>
            </w:r>
          </w:p>
          <w:p w:rsidR="00965879" w:rsidRPr="00731F4D" w:rsidRDefault="00965879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CB0C9E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2015</w:t>
            </w:r>
            <w:r w:rsidR="00CB0C9E" w:rsidRPr="00731F4D">
              <w:rPr>
                <w:sz w:val="23"/>
                <w:szCs w:val="23"/>
              </w:rPr>
              <w:t>–</w:t>
            </w:r>
            <w:r w:rsidRPr="00731F4D">
              <w:rPr>
                <w:sz w:val="23"/>
                <w:szCs w:val="23"/>
              </w:rPr>
              <w:t>2017 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965879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Supratimo apie korupciją didėjimas.</w:t>
            </w:r>
            <w:r w:rsidR="00D87D40" w:rsidRPr="00731F4D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965879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Antikorupcinio švietimo priemonių skaičius</w:t>
            </w:r>
            <w:r w:rsidR="00D87D40" w:rsidRPr="00731F4D">
              <w:rPr>
                <w:sz w:val="23"/>
                <w:szCs w:val="23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E20A64" w:rsidP="00275903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965879" w:rsidP="00965879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Įstaigų vadovai, a</w:t>
            </w:r>
            <w:r w:rsidR="00E20A64" w:rsidRPr="00731F4D">
              <w:rPr>
                <w:sz w:val="23"/>
                <w:szCs w:val="23"/>
              </w:rPr>
              <w:t>smuo, atsakingas už korupcijos prevenciją Savivaldybėje</w:t>
            </w:r>
          </w:p>
        </w:tc>
      </w:tr>
      <w:tr w:rsidR="00D87D40" w:rsidRPr="00731F4D" w:rsidTr="00275903">
        <w:trPr>
          <w:trHeight w:val="5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1F6355" w:rsidP="00275903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17</w:t>
            </w:r>
            <w:r w:rsidR="00D87D40" w:rsidRPr="00731F4D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1F6355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 xml:space="preserve">Organizuoti Savivaldybės </w:t>
            </w:r>
            <w:r w:rsidR="001F6355" w:rsidRPr="00731F4D">
              <w:rPr>
                <w:sz w:val="23"/>
                <w:szCs w:val="23"/>
              </w:rPr>
              <w:t>struktūrinių padalinių, įstaigų</w:t>
            </w:r>
            <w:r w:rsidRPr="00731F4D">
              <w:rPr>
                <w:sz w:val="23"/>
                <w:szCs w:val="23"/>
              </w:rPr>
              <w:t xml:space="preserve"> darbuotojams seminarą antikorupcijos tema</w:t>
            </w:r>
            <w:r w:rsidR="001F6355" w:rsidRPr="00731F4D">
              <w:rPr>
                <w:sz w:val="23"/>
                <w:szCs w:val="23"/>
              </w:rPr>
              <w:t>, vykdyti korupcijos prevencijai skirtą švietimą</w:t>
            </w:r>
            <w:r w:rsidR="00366271" w:rsidRPr="00731F4D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B6524" w:rsidP="003071D1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</w:t>
            </w:r>
            <w:r w:rsidR="00D87D40" w:rsidRPr="00731F4D">
              <w:rPr>
                <w:sz w:val="23"/>
                <w:szCs w:val="23"/>
              </w:rPr>
              <w:t>dministracijos direktorius, Savivaldybės įstaigų vadovai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87D40" w:rsidP="00CB0C9E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2015</w:t>
            </w:r>
            <w:r w:rsidR="00CB0C9E" w:rsidRPr="00731F4D">
              <w:rPr>
                <w:sz w:val="23"/>
                <w:szCs w:val="23"/>
              </w:rPr>
              <w:t>–</w:t>
            </w:r>
            <w:r w:rsidRPr="00731F4D">
              <w:rPr>
                <w:sz w:val="23"/>
                <w:szCs w:val="23"/>
              </w:rPr>
              <w:t>2017 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1F23C7" w:rsidP="001F23C7">
            <w:pPr>
              <w:rPr>
                <w:sz w:val="23"/>
                <w:szCs w:val="23"/>
              </w:rPr>
            </w:pPr>
            <w:r w:rsidRPr="00731F4D">
              <w:rPr>
                <w:color w:val="000000"/>
                <w:sz w:val="23"/>
                <w:szCs w:val="23"/>
              </w:rPr>
              <w:t xml:space="preserve">Savivaldybės </w:t>
            </w:r>
            <w:r w:rsidRPr="00731F4D">
              <w:rPr>
                <w:sz w:val="23"/>
                <w:szCs w:val="23"/>
              </w:rPr>
              <w:t>struktūrinių padalinių</w:t>
            </w:r>
            <w:r w:rsidR="00D87D40" w:rsidRPr="00731F4D">
              <w:rPr>
                <w:color w:val="000000"/>
                <w:sz w:val="23"/>
                <w:szCs w:val="23"/>
              </w:rPr>
              <w:t xml:space="preserve"> ir įstaigų darbuotojai bus geriau supažindinti su korupcijos pasekmėmis ir prevencinėmis priemonėmis</w:t>
            </w:r>
            <w:r w:rsidRPr="00731F4D">
              <w:rPr>
                <w:color w:val="000000"/>
                <w:sz w:val="23"/>
                <w:szCs w:val="23"/>
              </w:rPr>
              <w:t>,</w:t>
            </w:r>
            <w:r w:rsidRPr="00731F4D">
              <w:rPr>
                <w:sz w:val="23"/>
                <w:szCs w:val="23"/>
              </w:rPr>
              <w:t xml:space="preserve"> ugdomas pilietiškumas ir nepakantumas korupcijai.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1F23C7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Korupcijos prevencijai skirtų seminarų, renginių bei juose dalyvavusių asmenų skaičius.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965879" w:rsidP="00275903">
            <w:pPr>
              <w:jc w:val="center"/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Nereikalingas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40" w:rsidRPr="00731F4D" w:rsidRDefault="00DB6524" w:rsidP="00473C08">
            <w:pPr>
              <w:rPr>
                <w:sz w:val="23"/>
                <w:szCs w:val="23"/>
              </w:rPr>
            </w:pPr>
            <w:r w:rsidRPr="00731F4D">
              <w:rPr>
                <w:sz w:val="23"/>
                <w:szCs w:val="23"/>
              </w:rPr>
              <w:t>Antikorupcijos komisija</w:t>
            </w:r>
          </w:p>
        </w:tc>
      </w:tr>
    </w:tbl>
    <w:p w:rsidR="00473C08" w:rsidRPr="00840758" w:rsidRDefault="00473C08" w:rsidP="004740B9">
      <w:pPr>
        <w:jc w:val="center"/>
      </w:pPr>
    </w:p>
    <w:p w:rsidR="004740B9" w:rsidRPr="00840758" w:rsidRDefault="004740B9" w:rsidP="004740B9">
      <w:pPr>
        <w:jc w:val="center"/>
      </w:pPr>
      <w:r w:rsidRPr="00840758">
        <w:t>____________________________________________</w:t>
      </w:r>
    </w:p>
    <w:p w:rsidR="0000309D" w:rsidRPr="00840758" w:rsidRDefault="0000309D"/>
    <w:sectPr w:rsidR="0000309D" w:rsidRPr="00840758" w:rsidSect="00F41D53">
      <w:headerReference w:type="even" r:id="rId9"/>
      <w:headerReference w:type="default" r:id="rId10"/>
      <w:headerReference w:type="first" r:id="rId11"/>
      <w:pgSz w:w="16838" w:h="11906" w:orient="landscape" w:code="9"/>
      <w:pgMar w:top="851" w:right="851" w:bottom="567" w:left="851" w:header="51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A1" w:rsidRDefault="00307EA1">
      <w:r>
        <w:separator/>
      </w:r>
    </w:p>
  </w:endnote>
  <w:endnote w:type="continuationSeparator" w:id="0">
    <w:p w:rsidR="00307EA1" w:rsidRDefault="0030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A1" w:rsidRDefault="00307EA1">
      <w:r>
        <w:separator/>
      </w:r>
    </w:p>
  </w:footnote>
  <w:footnote w:type="continuationSeparator" w:id="0">
    <w:p w:rsidR="00307EA1" w:rsidRDefault="00307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7B" w:rsidRDefault="007D627B" w:rsidP="009B58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1D53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D627B" w:rsidRDefault="007D627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356546"/>
      <w:docPartObj>
        <w:docPartGallery w:val="Page Numbers (Top of Page)"/>
        <w:docPartUnique/>
      </w:docPartObj>
    </w:sdtPr>
    <w:sdtEndPr/>
    <w:sdtContent>
      <w:p w:rsidR="00F41D53" w:rsidRDefault="00F41D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F4D">
          <w:rPr>
            <w:noProof/>
          </w:rPr>
          <w:t>5</w:t>
        </w:r>
        <w:r>
          <w:fldChar w:fldCharType="end"/>
        </w:r>
      </w:p>
    </w:sdtContent>
  </w:sdt>
  <w:p w:rsidR="00F41D53" w:rsidRDefault="00F41D5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53" w:rsidRDefault="00F41D53">
    <w:pPr>
      <w:pStyle w:val="Antrats"/>
      <w:jc w:val="center"/>
    </w:pPr>
  </w:p>
  <w:p w:rsidR="00F41D53" w:rsidRDefault="00F41D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430"/>
    <w:multiLevelType w:val="hybridMultilevel"/>
    <w:tmpl w:val="4DD6A0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F95AD3"/>
    <w:multiLevelType w:val="hybridMultilevel"/>
    <w:tmpl w:val="968AC9E2"/>
    <w:lvl w:ilvl="0" w:tplc="B5180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E2463"/>
    <w:multiLevelType w:val="hybridMultilevel"/>
    <w:tmpl w:val="C5A61C44"/>
    <w:lvl w:ilvl="0" w:tplc="E9EA60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522086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5DE6AB9C">
      <w:start w:val="1"/>
      <w:numFmt w:val="decimal"/>
      <w:lvlText w:val="%3)"/>
      <w:lvlJc w:val="left"/>
      <w:pPr>
        <w:tabs>
          <w:tab w:val="num" w:pos="2343"/>
        </w:tabs>
        <w:ind w:left="2343" w:hanging="363"/>
      </w:pPr>
      <w:rPr>
        <w:rFonts w:hint="default"/>
      </w:rPr>
    </w:lvl>
    <w:lvl w:ilvl="3" w:tplc="E20EE2AA">
      <w:start w:val="6"/>
      <w:numFmt w:val="decimal"/>
      <w:lvlText w:val="%4."/>
      <w:lvlJc w:val="left"/>
      <w:pPr>
        <w:tabs>
          <w:tab w:val="num" w:pos="2883"/>
        </w:tabs>
        <w:ind w:left="2883" w:hanging="363"/>
      </w:pPr>
      <w:rPr>
        <w:rFonts w:hint="default"/>
      </w:rPr>
    </w:lvl>
    <w:lvl w:ilvl="4" w:tplc="0A3E429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3A25270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B9"/>
    <w:rsid w:val="0000309D"/>
    <w:rsid w:val="00014F8A"/>
    <w:rsid w:val="0003668C"/>
    <w:rsid w:val="0004366A"/>
    <w:rsid w:val="00051CFE"/>
    <w:rsid w:val="00064D6B"/>
    <w:rsid w:val="00065918"/>
    <w:rsid w:val="00071367"/>
    <w:rsid w:val="000953B1"/>
    <w:rsid w:val="000B23C5"/>
    <w:rsid w:val="000C25D9"/>
    <w:rsid w:val="000F4D35"/>
    <w:rsid w:val="0010171B"/>
    <w:rsid w:val="0014086D"/>
    <w:rsid w:val="00163F80"/>
    <w:rsid w:val="001673BD"/>
    <w:rsid w:val="0018463C"/>
    <w:rsid w:val="00186077"/>
    <w:rsid w:val="001963D7"/>
    <w:rsid w:val="001B38A8"/>
    <w:rsid w:val="001C03CF"/>
    <w:rsid w:val="001C6489"/>
    <w:rsid w:val="001C7862"/>
    <w:rsid w:val="001D334E"/>
    <w:rsid w:val="001D609D"/>
    <w:rsid w:val="001F23C7"/>
    <w:rsid w:val="001F6355"/>
    <w:rsid w:val="00225F37"/>
    <w:rsid w:val="00250A91"/>
    <w:rsid w:val="00267DE3"/>
    <w:rsid w:val="00275903"/>
    <w:rsid w:val="00291E83"/>
    <w:rsid w:val="00293CEC"/>
    <w:rsid w:val="002B194F"/>
    <w:rsid w:val="002D66E0"/>
    <w:rsid w:val="002F44F2"/>
    <w:rsid w:val="002F53DE"/>
    <w:rsid w:val="0030679F"/>
    <w:rsid w:val="003071D1"/>
    <w:rsid w:val="00307EA1"/>
    <w:rsid w:val="00324FA2"/>
    <w:rsid w:val="0032537C"/>
    <w:rsid w:val="00340F81"/>
    <w:rsid w:val="00366271"/>
    <w:rsid w:val="00375812"/>
    <w:rsid w:val="0039456F"/>
    <w:rsid w:val="003A1A5D"/>
    <w:rsid w:val="003A6A21"/>
    <w:rsid w:val="003B4E99"/>
    <w:rsid w:val="003F098A"/>
    <w:rsid w:val="003F4AB8"/>
    <w:rsid w:val="003F4B9A"/>
    <w:rsid w:val="00443629"/>
    <w:rsid w:val="00444342"/>
    <w:rsid w:val="00457098"/>
    <w:rsid w:val="00457B0A"/>
    <w:rsid w:val="00473C08"/>
    <w:rsid w:val="004740B9"/>
    <w:rsid w:val="0047555A"/>
    <w:rsid w:val="004D2CF1"/>
    <w:rsid w:val="004D3DF3"/>
    <w:rsid w:val="00506FD0"/>
    <w:rsid w:val="00516B5D"/>
    <w:rsid w:val="005A7438"/>
    <w:rsid w:val="005E7BF7"/>
    <w:rsid w:val="005F06A5"/>
    <w:rsid w:val="0061515E"/>
    <w:rsid w:val="00624B3B"/>
    <w:rsid w:val="00627FB8"/>
    <w:rsid w:val="006446A9"/>
    <w:rsid w:val="00665E9C"/>
    <w:rsid w:val="00671CF4"/>
    <w:rsid w:val="0067306A"/>
    <w:rsid w:val="00685F7D"/>
    <w:rsid w:val="006A0A1A"/>
    <w:rsid w:val="006B3A7C"/>
    <w:rsid w:val="006F1411"/>
    <w:rsid w:val="006F31AA"/>
    <w:rsid w:val="00714220"/>
    <w:rsid w:val="0072014B"/>
    <w:rsid w:val="00720988"/>
    <w:rsid w:val="00731F4D"/>
    <w:rsid w:val="00745748"/>
    <w:rsid w:val="00762B66"/>
    <w:rsid w:val="007653F8"/>
    <w:rsid w:val="0078012E"/>
    <w:rsid w:val="00781F6C"/>
    <w:rsid w:val="00786771"/>
    <w:rsid w:val="00786885"/>
    <w:rsid w:val="0079444D"/>
    <w:rsid w:val="007A0E84"/>
    <w:rsid w:val="007C2A82"/>
    <w:rsid w:val="007D06DE"/>
    <w:rsid w:val="007D1EC9"/>
    <w:rsid w:val="007D627B"/>
    <w:rsid w:val="007E5CDF"/>
    <w:rsid w:val="007F6A11"/>
    <w:rsid w:val="008068A8"/>
    <w:rsid w:val="00820812"/>
    <w:rsid w:val="00840758"/>
    <w:rsid w:val="00854CB7"/>
    <w:rsid w:val="00857BDA"/>
    <w:rsid w:val="00862AB0"/>
    <w:rsid w:val="00866F2E"/>
    <w:rsid w:val="00870D16"/>
    <w:rsid w:val="00877D65"/>
    <w:rsid w:val="008A62A7"/>
    <w:rsid w:val="008A6830"/>
    <w:rsid w:val="008A6D2F"/>
    <w:rsid w:val="008E3E88"/>
    <w:rsid w:val="00955158"/>
    <w:rsid w:val="00965879"/>
    <w:rsid w:val="00976051"/>
    <w:rsid w:val="009B3AB3"/>
    <w:rsid w:val="009B58B9"/>
    <w:rsid w:val="009D767F"/>
    <w:rsid w:val="009E2E34"/>
    <w:rsid w:val="009F08A2"/>
    <w:rsid w:val="00A0205C"/>
    <w:rsid w:val="00A03F15"/>
    <w:rsid w:val="00A10CE7"/>
    <w:rsid w:val="00A15FB7"/>
    <w:rsid w:val="00A218B2"/>
    <w:rsid w:val="00A23EA9"/>
    <w:rsid w:val="00A362F1"/>
    <w:rsid w:val="00A438CE"/>
    <w:rsid w:val="00A61A0A"/>
    <w:rsid w:val="00A86831"/>
    <w:rsid w:val="00A95EC4"/>
    <w:rsid w:val="00A974EF"/>
    <w:rsid w:val="00AB3B5F"/>
    <w:rsid w:val="00AD09B6"/>
    <w:rsid w:val="00B0255A"/>
    <w:rsid w:val="00B07FBD"/>
    <w:rsid w:val="00B11C09"/>
    <w:rsid w:val="00B23522"/>
    <w:rsid w:val="00B37962"/>
    <w:rsid w:val="00B6056F"/>
    <w:rsid w:val="00B76873"/>
    <w:rsid w:val="00B77CE2"/>
    <w:rsid w:val="00B81816"/>
    <w:rsid w:val="00B839A9"/>
    <w:rsid w:val="00BA01D8"/>
    <w:rsid w:val="00BB0770"/>
    <w:rsid w:val="00BC3002"/>
    <w:rsid w:val="00BC45E3"/>
    <w:rsid w:val="00BD6DBE"/>
    <w:rsid w:val="00BE290F"/>
    <w:rsid w:val="00BE32D0"/>
    <w:rsid w:val="00BE5B0F"/>
    <w:rsid w:val="00BF151C"/>
    <w:rsid w:val="00BF4C06"/>
    <w:rsid w:val="00C05102"/>
    <w:rsid w:val="00C55E11"/>
    <w:rsid w:val="00C5734B"/>
    <w:rsid w:val="00CA61A1"/>
    <w:rsid w:val="00CA6DD5"/>
    <w:rsid w:val="00CB0C9E"/>
    <w:rsid w:val="00CC56A1"/>
    <w:rsid w:val="00D05CD7"/>
    <w:rsid w:val="00D7007C"/>
    <w:rsid w:val="00D84884"/>
    <w:rsid w:val="00D87D40"/>
    <w:rsid w:val="00D90B61"/>
    <w:rsid w:val="00D95772"/>
    <w:rsid w:val="00DB1C55"/>
    <w:rsid w:val="00DB3A1C"/>
    <w:rsid w:val="00DB44E9"/>
    <w:rsid w:val="00DB6524"/>
    <w:rsid w:val="00DB6D93"/>
    <w:rsid w:val="00DC245C"/>
    <w:rsid w:val="00DE00A8"/>
    <w:rsid w:val="00DE6DBE"/>
    <w:rsid w:val="00E16F8B"/>
    <w:rsid w:val="00E20A64"/>
    <w:rsid w:val="00E24DAA"/>
    <w:rsid w:val="00E31F1F"/>
    <w:rsid w:val="00E42CC0"/>
    <w:rsid w:val="00E504C5"/>
    <w:rsid w:val="00EC0398"/>
    <w:rsid w:val="00EC472D"/>
    <w:rsid w:val="00ED0665"/>
    <w:rsid w:val="00F111B0"/>
    <w:rsid w:val="00F20EDB"/>
    <w:rsid w:val="00F21CEB"/>
    <w:rsid w:val="00F41D53"/>
    <w:rsid w:val="00F53FFB"/>
    <w:rsid w:val="00F56407"/>
    <w:rsid w:val="00F61D8D"/>
    <w:rsid w:val="00F6746F"/>
    <w:rsid w:val="00F708F2"/>
    <w:rsid w:val="00F71639"/>
    <w:rsid w:val="00F7652E"/>
    <w:rsid w:val="00FA6A16"/>
    <w:rsid w:val="00FB539E"/>
    <w:rsid w:val="00FB719B"/>
    <w:rsid w:val="00FC5733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953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4">
    <w:name w:val="Stilius4"/>
    <w:basedOn w:val="prastasis"/>
    <w:rsid w:val="00955158"/>
    <w:rPr>
      <w:sz w:val="800"/>
      <w:szCs w:val="800"/>
    </w:rPr>
  </w:style>
  <w:style w:type="paragraph" w:styleId="Antrats">
    <w:name w:val="header"/>
    <w:basedOn w:val="prastasis"/>
    <w:link w:val="AntratsDiagrama"/>
    <w:uiPriority w:val="99"/>
    <w:rsid w:val="004740B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740B9"/>
  </w:style>
  <w:style w:type="table" w:styleId="Lentelstinklelis">
    <w:name w:val="Table Grid"/>
    <w:basedOn w:val="prastojilentel"/>
    <w:rsid w:val="0047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0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rsid w:val="0004366A"/>
    <w:rPr>
      <w:color w:val="0000FF"/>
      <w:u w:val="single"/>
    </w:rPr>
  </w:style>
  <w:style w:type="paragraph" w:styleId="Pagrindinistekstas">
    <w:name w:val="Body Text"/>
    <w:basedOn w:val="prastasis"/>
    <w:rsid w:val="00A0205C"/>
    <w:pPr>
      <w:jc w:val="center"/>
    </w:pPr>
    <w:rPr>
      <w:b/>
      <w:bCs/>
      <w:caps/>
      <w:lang w:eastAsia="en-US"/>
    </w:rPr>
  </w:style>
  <w:style w:type="paragraph" w:styleId="Debesliotekstas">
    <w:name w:val="Balloon Text"/>
    <w:basedOn w:val="prastasis"/>
    <w:link w:val="DebesliotekstasDiagrama"/>
    <w:rsid w:val="008A62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A62A7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840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4075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40758"/>
  </w:style>
  <w:style w:type="paragraph" w:styleId="Komentarotema">
    <w:name w:val="annotation subject"/>
    <w:basedOn w:val="Komentarotekstas"/>
    <w:next w:val="Komentarotekstas"/>
    <w:link w:val="KomentarotemaDiagrama"/>
    <w:rsid w:val="00840758"/>
    <w:rPr>
      <w:b/>
      <w:bCs/>
    </w:rPr>
  </w:style>
  <w:style w:type="character" w:customStyle="1" w:styleId="KomentarotemaDiagrama">
    <w:name w:val="Komentaro tema Diagrama"/>
    <w:link w:val="Komentarotema"/>
    <w:rsid w:val="00840758"/>
    <w:rPr>
      <w:b/>
      <w:bCs/>
    </w:rPr>
  </w:style>
  <w:style w:type="paragraph" w:styleId="Porat">
    <w:name w:val="footer"/>
    <w:basedOn w:val="prastasis"/>
    <w:link w:val="PoratDiagrama"/>
    <w:rsid w:val="00F21C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21CEB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1D53"/>
    <w:rPr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F41D53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953B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4">
    <w:name w:val="Stilius4"/>
    <w:basedOn w:val="prastasis"/>
    <w:rsid w:val="00955158"/>
    <w:rPr>
      <w:sz w:val="800"/>
      <w:szCs w:val="800"/>
    </w:rPr>
  </w:style>
  <w:style w:type="paragraph" w:styleId="Antrats">
    <w:name w:val="header"/>
    <w:basedOn w:val="prastasis"/>
    <w:link w:val="AntratsDiagrama"/>
    <w:uiPriority w:val="99"/>
    <w:rsid w:val="004740B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740B9"/>
  </w:style>
  <w:style w:type="table" w:styleId="Lentelstinklelis">
    <w:name w:val="Table Grid"/>
    <w:basedOn w:val="prastojilentel"/>
    <w:rsid w:val="0047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0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rsid w:val="0004366A"/>
    <w:rPr>
      <w:color w:val="0000FF"/>
      <w:u w:val="single"/>
    </w:rPr>
  </w:style>
  <w:style w:type="paragraph" w:styleId="Pagrindinistekstas">
    <w:name w:val="Body Text"/>
    <w:basedOn w:val="prastasis"/>
    <w:rsid w:val="00A0205C"/>
    <w:pPr>
      <w:jc w:val="center"/>
    </w:pPr>
    <w:rPr>
      <w:b/>
      <w:bCs/>
      <w:caps/>
      <w:lang w:eastAsia="en-US"/>
    </w:rPr>
  </w:style>
  <w:style w:type="paragraph" w:styleId="Debesliotekstas">
    <w:name w:val="Balloon Text"/>
    <w:basedOn w:val="prastasis"/>
    <w:link w:val="DebesliotekstasDiagrama"/>
    <w:rsid w:val="008A62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A62A7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840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4075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40758"/>
  </w:style>
  <w:style w:type="paragraph" w:styleId="Komentarotema">
    <w:name w:val="annotation subject"/>
    <w:basedOn w:val="Komentarotekstas"/>
    <w:next w:val="Komentarotekstas"/>
    <w:link w:val="KomentarotemaDiagrama"/>
    <w:rsid w:val="00840758"/>
    <w:rPr>
      <w:b/>
      <w:bCs/>
    </w:rPr>
  </w:style>
  <w:style w:type="character" w:customStyle="1" w:styleId="KomentarotemaDiagrama">
    <w:name w:val="Komentaro tema Diagrama"/>
    <w:link w:val="Komentarotema"/>
    <w:rsid w:val="00840758"/>
    <w:rPr>
      <w:b/>
      <w:bCs/>
    </w:rPr>
  </w:style>
  <w:style w:type="paragraph" w:styleId="Porat">
    <w:name w:val="footer"/>
    <w:basedOn w:val="prastasis"/>
    <w:link w:val="PoratDiagrama"/>
    <w:rsid w:val="00F21C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21CEB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1D53"/>
    <w:rPr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F41D5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89985-61F2-4768-8BED-925B76DA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954</Words>
  <Characters>8130</Characters>
  <Application>Microsoft Office Word</Application>
  <DocSecurity>0</DocSecurity>
  <Lines>67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Kupiškis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Kupiškio r. savivalydės administracija</dc:creator>
  <cp:keywords/>
  <cp:lastModifiedBy>daiva</cp:lastModifiedBy>
  <cp:revision>4</cp:revision>
  <cp:lastPrinted>2015-12-17T14:40:00Z</cp:lastPrinted>
  <dcterms:created xsi:type="dcterms:W3CDTF">2015-12-17T14:39:00Z</dcterms:created>
  <dcterms:modified xsi:type="dcterms:W3CDTF">2015-12-21T07:10:00Z</dcterms:modified>
</cp:coreProperties>
</file>